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39B43D" w14:textId="77777777" w:rsidR="0070388C" w:rsidRPr="00F46CFE" w:rsidRDefault="00B12391">
      <w:pPr>
        <w:pStyle w:val="NoSpacing"/>
        <w:jc w:val="center"/>
        <w:rPr>
          <w:b/>
          <w:bCs/>
          <w:sz w:val="28"/>
          <w:u w:color="4086CE"/>
        </w:rPr>
      </w:pPr>
      <w:bookmarkStart w:id="0" w:name="_GoBack"/>
      <w:bookmarkEnd w:id="0"/>
      <w:r w:rsidRPr="00F46CFE">
        <w:rPr>
          <w:b/>
          <w:bCs/>
          <w:sz w:val="28"/>
          <w:u w:color="4086CE"/>
        </w:rPr>
        <w:t xml:space="preserve">Pre-Screening Process &gt; CONFIDENTIAL GEV DOCUMENT </w:t>
      </w:r>
    </w:p>
    <w:p w14:paraId="60C44992" w14:textId="77777777" w:rsidR="0070388C" w:rsidRDefault="0070388C">
      <w:pPr>
        <w:pStyle w:val="NoSpacing"/>
        <w:jc w:val="center"/>
        <w:rPr>
          <w:b/>
          <w:bCs/>
          <w:u w:color="4086CE"/>
        </w:rPr>
      </w:pPr>
    </w:p>
    <w:p w14:paraId="654755D5" w14:textId="611E1AE1" w:rsidR="0070388C" w:rsidRDefault="00B12391">
      <w:pPr>
        <w:pStyle w:val="NoSpacing"/>
        <w:jc w:val="center"/>
        <w:rPr>
          <w:b/>
          <w:bCs/>
          <w:color w:val="4086CE"/>
          <w:sz w:val="25"/>
          <w:szCs w:val="25"/>
          <w:u w:color="4086CE"/>
        </w:rPr>
      </w:pPr>
      <w:r>
        <w:rPr>
          <w:b/>
          <w:bCs/>
          <w:sz w:val="25"/>
          <w:szCs w:val="25"/>
          <w:u w:color="4086CE"/>
        </w:rPr>
        <w:t xml:space="preserve">Name of </w:t>
      </w:r>
      <w:proofErr w:type="gramStart"/>
      <w:r>
        <w:rPr>
          <w:b/>
          <w:bCs/>
          <w:sz w:val="25"/>
          <w:szCs w:val="25"/>
          <w:u w:color="4086CE"/>
        </w:rPr>
        <w:t>Company</w:t>
      </w:r>
      <w:r w:rsidR="00F46CFE">
        <w:rPr>
          <w:b/>
          <w:bCs/>
          <w:sz w:val="25"/>
          <w:szCs w:val="25"/>
          <w:u w:color="4086CE"/>
        </w:rPr>
        <w:t>:</w:t>
      </w:r>
      <w:r w:rsidR="00F46CFE">
        <w:rPr>
          <w:b/>
          <w:bCs/>
          <w:sz w:val="25"/>
          <w:szCs w:val="25"/>
          <w:u w:val="single"/>
        </w:rPr>
        <w:t>_</w:t>
      </w:r>
      <w:proofErr w:type="gramEnd"/>
      <w:r w:rsidR="00F46CFE">
        <w:rPr>
          <w:b/>
          <w:bCs/>
          <w:sz w:val="25"/>
          <w:szCs w:val="25"/>
          <w:u w:val="single"/>
        </w:rPr>
        <w:t>_________</w:t>
      </w:r>
      <w:r>
        <w:rPr>
          <w:b/>
          <w:bCs/>
          <w:sz w:val="25"/>
          <w:szCs w:val="25"/>
          <w:u w:color="4086CE"/>
        </w:rPr>
        <w:t>____________________________________Date_________</w:t>
      </w:r>
    </w:p>
    <w:p w14:paraId="0FB386A1" w14:textId="77777777" w:rsidR="00F46CFE" w:rsidRDefault="00F46CFE" w:rsidP="00F46CFE">
      <w:pPr>
        <w:pStyle w:val="NoSpacing"/>
        <w:rPr>
          <w:b/>
          <w:bCs/>
          <w:sz w:val="25"/>
          <w:szCs w:val="25"/>
          <w:u w:color="4086CE"/>
        </w:rPr>
      </w:pPr>
    </w:p>
    <w:p w14:paraId="7CB4A684" w14:textId="57771D7F" w:rsidR="0070388C" w:rsidRPr="00F46CFE" w:rsidRDefault="00B12391" w:rsidP="00F46CFE">
      <w:pPr>
        <w:pStyle w:val="NoSpacing"/>
        <w:rPr>
          <w:bCs/>
          <w:sz w:val="28"/>
          <w:szCs w:val="25"/>
          <w:u w:color="4086CE"/>
        </w:rPr>
      </w:pPr>
      <w:r w:rsidRPr="00F46CFE">
        <w:rPr>
          <w:bCs/>
          <w:sz w:val="28"/>
          <w:szCs w:val="25"/>
          <w:u w:color="4086CE"/>
        </w:rPr>
        <w:t>Dear Founder</w:t>
      </w:r>
      <w:r w:rsidR="00F46CFE" w:rsidRPr="00F46CFE">
        <w:rPr>
          <w:bCs/>
          <w:sz w:val="28"/>
          <w:szCs w:val="25"/>
          <w:u w:color="4086CE"/>
        </w:rPr>
        <w:t>(</w:t>
      </w:r>
      <w:r w:rsidRPr="00F46CFE">
        <w:rPr>
          <w:bCs/>
          <w:sz w:val="28"/>
          <w:szCs w:val="25"/>
          <w:u w:color="4086CE"/>
        </w:rPr>
        <w:t>s</w:t>
      </w:r>
      <w:r w:rsidR="00F46CFE" w:rsidRPr="00F46CFE">
        <w:rPr>
          <w:bCs/>
          <w:sz w:val="28"/>
          <w:szCs w:val="25"/>
          <w:u w:color="4086CE"/>
        </w:rPr>
        <w:t>)</w:t>
      </w:r>
      <w:r w:rsidRPr="00F46CFE">
        <w:rPr>
          <w:bCs/>
          <w:sz w:val="28"/>
          <w:szCs w:val="25"/>
          <w:u w:color="4086CE"/>
        </w:rPr>
        <w:t xml:space="preserve">:  </w:t>
      </w:r>
    </w:p>
    <w:p w14:paraId="39650380" w14:textId="0D7A6026" w:rsidR="0070388C" w:rsidRPr="00F46CFE" w:rsidRDefault="00B12391" w:rsidP="00F46CFE">
      <w:pPr>
        <w:pStyle w:val="NoSpacing"/>
        <w:rPr>
          <w:bCs/>
          <w:sz w:val="28"/>
          <w:szCs w:val="28"/>
          <w:u w:color="4086CE"/>
        </w:rPr>
      </w:pPr>
      <w:r w:rsidRPr="00F46CFE">
        <w:rPr>
          <w:bCs/>
          <w:sz w:val="28"/>
          <w:szCs w:val="28"/>
          <w:u w:color="4086CE"/>
        </w:rPr>
        <w:t xml:space="preserve">Thank you very much for your interest in Global Equity Ventures.  We invite a select few companies on a monthly basis to go through our pre-screening process to discuss their business opportunity further in a screening meeting.  Consequently, the purpose of our screening meeting is to take the next steps in determining if your company meets GEV’s investment criteria.  </w:t>
      </w:r>
    </w:p>
    <w:p w14:paraId="73440E8D" w14:textId="77777777" w:rsidR="0070388C" w:rsidRPr="00F46CFE" w:rsidRDefault="0070388C" w:rsidP="00F46CFE">
      <w:pPr>
        <w:pStyle w:val="NoSpacing"/>
        <w:rPr>
          <w:bCs/>
          <w:sz w:val="28"/>
          <w:szCs w:val="28"/>
          <w:u w:color="4086CE"/>
        </w:rPr>
      </w:pPr>
    </w:p>
    <w:p w14:paraId="14EF3B40" w14:textId="795C14E7" w:rsidR="0070388C" w:rsidRPr="00F46CFE" w:rsidRDefault="00B12391" w:rsidP="00F46CFE">
      <w:pPr>
        <w:pStyle w:val="NoSpacing"/>
        <w:rPr>
          <w:bCs/>
          <w:sz w:val="28"/>
          <w:szCs w:val="28"/>
          <w:u w:color="4086CE"/>
        </w:rPr>
      </w:pPr>
      <w:r w:rsidRPr="00F46CFE">
        <w:rPr>
          <w:bCs/>
          <w:sz w:val="28"/>
          <w:szCs w:val="28"/>
          <w:u w:color="4086CE"/>
        </w:rPr>
        <w:t>This pre-screening document is intended to be a guideline of unique criteria that startups must meet in order to be considered investible by GEV.  It is our hope that your opportunity meets th</w:t>
      </w:r>
      <w:r w:rsidR="00F46CFE" w:rsidRPr="00F46CFE">
        <w:rPr>
          <w:bCs/>
          <w:sz w:val="28"/>
          <w:szCs w:val="28"/>
          <w:u w:color="4086CE"/>
        </w:rPr>
        <w:t>ese</w:t>
      </w:r>
      <w:r w:rsidRPr="00F46CFE">
        <w:rPr>
          <w:bCs/>
          <w:sz w:val="28"/>
          <w:szCs w:val="28"/>
          <w:u w:color="4086CE"/>
        </w:rPr>
        <w:t xml:space="preserve"> criteria.  </w:t>
      </w:r>
    </w:p>
    <w:p w14:paraId="38C0BBD3" w14:textId="77777777" w:rsidR="0070388C" w:rsidRPr="00F46CFE" w:rsidRDefault="0070388C" w:rsidP="00F46CFE">
      <w:pPr>
        <w:pStyle w:val="NoSpacing"/>
        <w:rPr>
          <w:bCs/>
          <w:sz w:val="28"/>
          <w:szCs w:val="28"/>
          <w:u w:color="4086CE"/>
        </w:rPr>
      </w:pPr>
    </w:p>
    <w:p w14:paraId="54F2629F" w14:textId="75F628F0" w:rsidR="0070388C" w:rsidRPr="00F46CFE" w:rsidRDefault="00B12391" w:rsidP="00F46CFE">
      <w:pPr>
        <w:pStyle w:val="NoSpacing"/>
        <w:rPr>
          <w:bCs/>
          <w:sz w:val="28"/>
          <w:szCs w:val="28"/>
          <w:u w:color="4086CE"/>
        </w:rPr>
      </w:pPr>
      <w:r w:rsidRPr="00F46CFE">
        <w:rPr>
          <w:bCs/>
          <w:sz w:val="28"/>
          <w:szCs w:val="28"/>
          <w:u w:color="4086CE"/>
        </w:rPr>
        <w:t xml:space="preserve">We appreciate your participation in our process and the following questions.  </w:t>
      </w:r>
    </w:p>
    <w:p w14:paraId="71BE46D9" w14:textId="7F8D6370" w:rsidR="0070388C" w:rsidRDefault="008B2B63" w:rsidP="00F46CFE">
      <w:pPr>
        <w:pStyle w:val="NoSpacing"/>
        <w:rPr>
          <w:bCs/>
          <w:sz w:val="28"/>
          <w:szCs w:val="28"/>
          <w:u w:color="4086CE"/>
        </w:rPr>
      </w:pPr>
      <w:r w:rsidRPr="008B2B63">
        <w:rPr>
          <w:bCs/>
          <w:noProof/>
          <w:sz w:val="28"/>
          <w:szCs w:val="28"/>
          <w:u w:color="4086C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96065" wp14:editId="655D21A1">
                <wp:simplePos x="0" y="0"/>
                <wp:positionH relativeFrom="column">
                  <wp:posOffset>-142875</wp:posOffset>
                </wp:positionH>
                <wp:positionV relativeFrom="paragraph">
                  <wp:posOffset>472440</wp:posOffset>
                </wp:positionV>
                <wp:extent cx="64960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FDC9" w14:textId="3B7C52FC" w:rsidR="008B2B63" w:rsidRPr="008B2B63" w:rsidRDefault="008B2B63" w:rsidP="008B2B6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color="4086CE"/>
                              </w:rPr>
                            </w:pPr>
                            <w:r w:rsidRPr="008B2B6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Pr="008B2B63">
                              <w:rPr>
                                <w:b/>
                                <w:bCs/>
                                <w:smallCaps/>
                                <w:sz w:val="24"/>
                                <w:szCs w:val="22"/>
                                <w:u w:val="single"/>
                              </w:rPr>
                              <w:t>Important</w:t>
                            </w:r>
                            <w:r w:rsidRPr="008B2B6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color="4086CE"/>
                              </w:rPr>
                              <w:t xml:space="preserve"> </w:t>
                            </w:r>
                            <w:r w:rsidRPr="008B2B63">
                              <w:rPr>
                                <w:b/>
                                <w:bCs/>
                                <w:sz w:val="22"/>
                                <w:szCs w:val="22"/>
                                <w:u w:color="4086CE"/>
                              </w:rPr>
                              <w:t xml:space="preserve">Directions:  </w:t>
                            </w:r>
                            <w:r w:rsidRPr="008B2B63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  <w:u w:color="4086CE"/>
                              </w:rPr>
                              <w:t>Please type your answers immediately following each question mark.  Do not use the “Enter” key to move to the next question.  Use your mouse or “up/down” arrows on your keyboard.  If you hit your “Enter” button, it will change ALL of the numbering system.  Thanks.</w:t>
                            </w:r>
                          </w:p>
                          <w:p w14:paraId="0825D32D" w14:textId="77777777" w:rsidR="008B2B63" w:rsidRDefault="008B2B63" w:rsidP="008B2B63">
                            <w:pPr>
                              <w:pStyle w:val="NoSpacing"/>
                              <w:ind w:firstLine="720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</w:pPr>
                          </w:p>
                          <w:p w14:paraId="5CD0BB54" w14:textId="09451D29" w:rsidR="008B2B63" w:rsidRDefault="008B2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6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37.2pt;width:511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Uj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">
                <v:textbox>
                  <w:txbxContent>
                    <w:p w14:paraId="3045FDC9" w14:textId="3B7C52FC" w:rsidR="008B2B63" w:rsidRPr="008B2B63" w:rsidRDefault="008B2B63" w:rsidP="008B2B63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  <w:u w:color="4086CE"/>
                        </w:rPr>
                      </w:pPr>
                      <w:r w:rsidRPr="008B2B6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*</w:t>
                      </w:r>
                      <w:r w:rsidRPr="008B2B63">
                        <w:rPr>
                          <w:b/>
                          <w:bCs/>
                          <w:smallCaps/>
                          <w:sz w:val="24"/>
                          <w:szCs w:val="22"/>
                          <w:u w:val="single"/>
                        </w:rPr>
                        <w:t>Important</w:t>
                      </w:r>
                      <w:r w:rsidRPr="008B2B6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*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color="4086CE"/>
                        </w:rPr>
                        <w:t xml:space="preserve"> </w:t>
                      </w:r>
                      <w:r w:rsidRPr="008B2B63">
                        <w:rPr>
                          <w:b/>
                          <w:bCs/>
                          <w:sz w:val="22"/>
                          <w:szCs w:val="22"/>
                          <w:u w:color="4086CE"/>
                        </w:rPr>
                        <w:t xml:space="preserve">Directions:  </w:t>
                      </w:r>
                      <w:r w:rsidRPr="008B2B63">
                        <w:rPr>
                          <w:b/>
                          <w:bCs/>
                          <w:i/>
                          <w:sz w:val="22"/>
                          <w:szCs w:val="22"/>
                          <w:u w:color="4086CE"/>
                        </w:rPr>
                        <w:t>Please type your answers immediately following each question mark.  Do not use the “Enter” key to move to the next question.  Use your mouse or “up/down” arrows on your keyboard.  If you hit your “Enter” button, it will change ALL of the numbering system.  Thanks.</w:t>
                      </w:r>
                    </w:p>
                    <w:p w14:paraId="0825D32D" w14:textId="77777777" w:rsidR="008B2B63" w:rsidRDefault="008B2B63" w:rsidP="008B2B63">
                      <w:pPr>
                        <w:pStyle w:val="NoSpacing"/>
                        <w:ind w:firstLine="720"/>
                        <w:rPr>
                          <w:b/>
                          <w:bCs/>
                          <w:color w:val="000000" w:themeColor="text1"/>
                          <w:sz w:val="36"/>
                          <w:szCs w:val="32"/>
                          <w:u w:val="single"/>
                        </w:rPr>
                      </w:pPr>
                    </w:p>
                    <w:p w14:paraId="5CD0BB54" w14:textId="09451D29" w:rsidR="008B2B63" w:rsidRDefault="008B2B63"/>
                  </w:txbxContent>
                </v:textbox>
                <w10:wrap type="square"/>
              </v:shape>
            </w:pict>
          </mc:Fallback>
        </mc:AlternateContent>
      </w:r>
      <w:r w:rsidR="00B12391" w:rsidRPr="00F46CFE">
        <w:rPr>
          <w:bCs/>
          <w:sz w:val="28"/>
          <w:szCs w:val="28"/>
          <w:u w:color="4086CE"/>
        </w:rPr>
        <w:t xml:space="preserve">Thank you, GEV </w:t>
      </w:r>
    </w:p>
    <w:p w14:paraId="62F21B09" w14:textId="611AFB02" w:rsidR="008B2B63" w:rsidRPr="008B2B63" w:rsidRDefault="008B2B63" w:rsidP="00F46CFE">
      <w:pPr>
        <w:pStyle w:val="NoSpacing"/>
        <w:rPr>
          <w:bCs/>
          <w:sz w:val="28"/>
          <w:szCs w:val="28"/>
          <w:u w:color="4086CE"/>
        </w:rPr>
      </w:pPr>
    </w:p>
    <w:p w14:paraId="3E3D53E2" w14:textId="7EFB44B0" w:rsidR="0070388C" w:rsidRPr="00600A70" w:rsidRDefault="00206942" w:rsidP="00206942">
      <w:pPr>
        <w:pStyle w:val="NoSpacing"/>
        <w:ind w:firstLine="720"/>
        <w:rPr>
          <w:b/>
          <w:bCs/>
          <w:color w:val="000000" w:themeColor="text1"/>
          <w:sz w:val="36"/>
          <w:szCs w:val="32"/>
          <w:u w:val="single"/>
        </w:rPr>
      </w:pPr>
      <w:r w:rsidRPr="00600A70">
        <w:rPr>
          <w:b/>
          <w:bCs/>
          <w:color w:val="000000" w:themeColor="text1"/>
          <w:sz w:val="36"/>
          <w:szCs w:val="32"/>
          <w:u w:val="single"/>
        </w:rPr>
        <w:t>General</w:t>
      </w:r>
    </w:p>
    <w:p w14:paraId="1E665B9C" w14:textId="3B0A990D" w:rsid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Fonts w:ascii="Calibri" w:eastAsia="Calibri" w:hAnsi="Calibri" w:cs="Calibri"/>
          <w:sz w:val="32"/>
          <w:szCs w:val="32"/>
          <w:shd w:val="clear" w:color="auto" w:fill="FFFFFF"/>
        </w:rPr>
      </w:pPr>
      <w:r w:rsidRPr="001E2F07">
        <w:rPr>
          <w:rFonts w:ascii="Calibri" w:eastAsia="Calibri" w:hAnsi="Calibri" w:cs="Calibri"/>
          <w:sz w:val="32"/>
          <w:szCs w:val="32"/>
          <w:shd w:val="clear" w:color="auto" w:fill="FFFFFF"/>
        </w:rPr>
        <w:t>Where is your business located?</w:t>
      </w:r>
    </w:p>
    <w:p w14:paraId="209E6D54" w14:textId="77777777" w:rsidR="00600A70" w:rsidRDefault="00600A70" w:rsidP="00600A70">
      <w:pPr>
        <w:pStyle w:val="Default"/>
        <w:ind w:left="630"/>
        <w:rPr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253B20F9" w14:textId="77777777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Fonts w:ascii="Calibri" w:eastAsia="Calibri" w:hAnsi="Calibri" w:cs="Calibri"/>
          <w:sz w:val="32"/>
          <w:szCs w:val="32"/>
        </w:rPr>
      </w:pPr>
      <w:r w:rsidRPr="001E2F07">
        <w:rPr>
          <w:rFonts w:ascii="Calibri" w:eastAsia="Calibri" w:hAnsi="Calibri" w:cs="Calibri"/>
          <w:sz w:val="32"/>
          <w:szCs w:val="32"/>
          <w:shd w:val="clear" w:color="auto" w:fill="FFFFFF"/>
        </w:rPr>
        <w:t>What</w:t>
      </w:r>
      <w:r w:rsidRPr="001E2F07">
        <w:rPr>
          <w:rFonts w:ascii="Calibri" w:eastAsia="Calibri" w:hAnsi="Calibri" w:cs="Calibri"/>
          <w:sz w:val="32"/>
          <w:szCs w:val="32"/>
          <w:shd w:val="clear" w:color="auto" w:fill="FFFFFF"/>
          <w:lang w:val="es-ES_tradnl"/>
        </w:rPr>
        <w:t xml:space="preserve"> sector/industr</w:t>
      </w:r>
      <w:r w:rsidRPr="001E2F07">
        <w:rPr>
          <w:rFonts w:ascii="Calibri" w:eastAsia="Calibri" w:hAnsi="Calibri" w:cs="Calibri"/>
          <w:sz w:val="32"/>
          <w:szCs w:val="32"/>
          <w:shd w:val="clear" w:color="auto" w:fill="FFFFFF"/>
        </w:rPr>
        <w:t>y is your company currently working in?</w:t>
      </w:r>
      <w:r w:rsidR="00206942" w:rsidRPr="001E2F07">
        <w:rPr>
          <w:rFonts w:ascii="Calibri" w:eastAsia="Calibri" w:hAnsi="Calibri" w:cs="Calibri"/>
          <w:sz w:val="32"/>
          <w:szCs w:val="32"/>
          <w:shd w:val="clear" w:color="auto" w:fill="FFFFFF"/>
        </w:rPr>
        <w:t xml:space="preserve"> </w:t>
      </w:r>
    </w:p>
    <w:p w14:paraId="1BD567C6" w14:textId="77777777" w:rsidR="00600A70" w:rsidRPr="00600A70" w:rsidRDefault="00600A70" w:rsidP="00600A70">
      <w:pPr>
        <w:pStyle w:val="Default"/>
        <w:ind w:left="630"/>
        <w:rPr>
          <w:rFonts w:ascii="Calibri" w:eastAsia="Calibri" w:hAnsi="Calibri" w:cs="Calibri"/>
          <w:sz w:val="32"/>
          <w:szCs w:val="32"/>
        </w:rPr>
      </w:pPr>
    </w:p>
    <w:p w14:paraId="258D60C1" w14:textId="78D4EEAD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Fonts w:ascii="Calibri" w:eastAsia="Calibri" w:hAnsi="Calibri" w:cs="Calibri"/>
          <w:sz w:val="32"/>
          <w:szCs w:val="32"/>
        </w:rPr>
      </w:pPr>
      <w:r w:rsidRPr="001E2F07">
        <w:rPr>
          <w:rFonts w:ascii="Calibri" w:eastAsia="Calibri" w:hAnsi="Calibri" w:cs="Calibri"/>
          <w:sz w:val="32"/>
          <w:szCs w:val="32"/>
          <w:shd w:val="clear" w:color="auto" w:fill="FFFFFF"/>
        </w:rPr>
        <w:t>What is the stage of your company’s development?</w:t>
      </w:r>
    </w:p>
    <w:p w14:paraId="058CB9F0" w14:textId="77777777" w:rsidR="00600A70" w:rsidRPr="00600A70" w:rsidRDefault="00600A70" w:rsidP="00600A70">
      <w:pPr>
        <w:pStyle w:val="Default"/>
        <w:ind w:left="630"/>
        <w:rPr>
          <w:rFonts w:ascii="Calibri" w:eastAsia="Calibri" w:hAnsi="Calibri" w:cs="Calibri"/>
          <w:sz w:val="32"/>
          <w:szCs w:val="32"/>
        </w:rPr>
      </w:pPr>
    </w:p>
    <w:p w14:paraId="3CD61012" w14:textId="64FAD365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1E2F07">
        <w:rPr>
          <w:rFonts w:ascii="Calibri" w:eastAsia="Calibri" w:hAnsi="Calibri" w:cs="Calibri"/>
          <w:sz w:val="32"/>
          <w:szCs w:val="32"/>
          <w:shd w:val="clear" w:color="auto" w:fill="FFFFFF"/>
        </w:rPr>
        <w:lastRenderedPageBreak/>
        <w:t xml:space="preserve">Does your management team possess a group of </w:t>
      </w:r>
      <w:hyperlink r:id="rId7" w:history="1">
        <w:r w:rsidRPr="001E2F07">
          <w:rPr>
            <w:rStyle w:val="Hyperlink0"/>
            <w:rFonts w:ascii="Calibri" w:eastAsia="Calibri" w:hAnsi="Calibri" w:cs="Calibri"/>
            <w:sz w:val="32"/>
            <w:szCs w:val="32"/>
          </w:rPr>
          <w:t>strong, diverse and passionate members</w:t>
        </w:r>
      </w:hyperlink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7CB207F6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33D34926" w14:textId="02C5E36A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Does your company present an opportunity to create a sustainable </w:t>
      </w:r>
      <w:hyperlink r:id="rId8" w:history="1">
        <w:r w:rsidRPr="001E2F07">
          <w:rPr>
            <w:rStyle w:val="Hyperlink0"/>
            <w:rFonts w:ascii="Calibri" w:eastAsia="Calibri" w:hAnsi="Calibri" w:cs="Calibri"/>
            <w:sz w:val="32"/>
            <w:szCs w:val="32"/>
          </w:rPr>
          <w:t>competitive advantage</w:t>
        </w:r>
      </w:hyperlink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 and will it provide exceptional returns, Explain?</w:t>
      </w:r>
    </w:p>
    <w:p w14:paraId="70CD2B0F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19B93F67" w14:textId="54E859E3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Is your </w:t>
      </w:r>
      <w:r w:rsidR="001D3A2C"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  <w:lang w:val="fr-FR"/>
        </w:rPr>
        <w:t>Product</w:t>
      </w: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  <w:lang w:val="fr-FR"/>
        </w:rPr>
        <w:t xml:space="preserve">/service unique and </w:t>
      </w:r>
      <w:hyperlink r:id="rId9" w:history="1">
        <w:r w:rsidRPr="001E2F07">
          <w:rPr>
            <w:rStyle w:val="Hyperlink1"/>
            <w:rFonts w:ascii="Calibri" w:eastAsia="Calibri" w:hAnsi="Calibri" w:cs="Calibri"/>
            <w:sz w:val="32"/>
            <w:szCs w:val="32"/>
          </w:rPr>
          <w:t>scalable</w:t>
        </w:r>
      </w:hyperlink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50C2EB24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2A97DF78" w14:textId="09F9D73D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Is the market opportunity for your </w:t>
      </w:r>
      <w:r w:rsidR="001D3A2C"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  <w:lang w:val="fr-FR"/>
        </w:rPr>
        <w:t>Product</w:t>
      </w: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  <w:lang w:val="fr-FR"/>
        </w:rPr>
        <w:t>/service large?</w:t>
      </w:r>
      <w:r w:rsidR="001E2F07" w:rsidRPr="001E2F07">
        <w:rPr>
          <w:rStyle w:val="None"/>
          <w:rFonts w:ascii="Calibri" w:eastAsia="Calibri" w:hAnsi="Calibri" w:cs="Calibri"/>
          <w:sz w:val="32"/>
          <w:szCs w:val="32"/>
        </w:rPr>
        <w:t xml:space="preserve"> </w:t>
      </w: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($100.0M revenues vs $5.0M revenues)</w:t>
      </w:r>
    </w:p>
    <w:p w14:paraId="4F2308CA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248D741F" w14:textId="60C3B5D1" w:rsidR="001E2F07" w:rsidRPr="001E2F07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1E2F07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Can you clearly and crisply articulate the value proposition and is your business model well developed?</w:t>
      </w:r>
    </w:p>
    <w:p w14:paraId="5627D9DF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4FE6AB85" w14:textId="0E14FC83" w:rsidR="00A70B7E" w:rsidRPr="00A70B7E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A70B7E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Is your product/service in the concept, Beta or commercial stage of development?</w:t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 w:rsidRPr="00600A70">
        <w:rPr>
          <w:rStyle w:val="None"/>
          <w:rFonts w:ascii="Calibri" w:eastAsia="Calibri" w:hAnsi="Calibri" w:cs="Calibri"/>
          <w:sz w:val="36"/>
          <w:szCs w:val="32"/>
          <w:shd w:val="clear" w:color="auto" w:fill="FFFFFF"/>
        </w:rPr>
        <w:tab/>
      </w:r>
      <w:r w:rsidR="001E2F07" w:rsidRPr="00600A70">
        <w:rPr>
          <w:rStyle w:val="None"/>
          <w:rFonts w:ascii="Calibri" w:eastAsia="Calibri" w:hAnsi="Calibri" w:cs="Calibri"/>
          <w:b/>
          <w:sz w:val="36"/>
          <w:szCs w:val="32"/>
          <w:u w:val="single"/>
          <w:shd w:val="clear" w:color="auto" w:fill="FFFFFF"/>
        </w:rPr>
        <w:t>T</w:t>
      </w:r>
      <w:r w:rsidRPr="00600A70">
        <w:rPr>
          <w:rStyle w:val="None"/>
          <w:rFonts w:ascii="Calibri" w:eastAsia="Calibri" w:hAnsi="Calibri" w:cs="Calibri"/>
          <w:b/>
          <w:bCs/>
          <w:sz w:val="36"/>
          <w:szCs w:val="32"/>
          <w:u w:val="single"/>
          <w:shd w:val="clear" w:color="auto" w:fill="FFFFFF"/>
        </w:rPr>
        <w:t>eam:</w:t>
      </w:r>
    </w:p>
    <w:p w14:paraId="46EA8CE8" w14:textId="77777777" w:rsid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19536531" w14:textId="62B4A353" w:rsid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Is the </w:t>
      </w:r>
      <w:hyperlink r:id="rId10" w:history="1">
        <w:r w:rsidRPr="00600A70">
          <w:rPr>
            <w:rStyle w:val="Hyperlink2"/>
            <w:rFonts w:ascii="Calibri" w:eastAsia="Calibri" w:hAnsi="Calibri" w:cs="Calibri"/>
            <w:sz w:val="32"/>
            <w:szCs w:val="32"/>
          </w:rPr>
          <w:t>IP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 imbedded in the company?</w:t>
      </w:r>
    </w:p>
    <w:p w14:paraId="52951AB8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536D92CA" w14:textId="51DE2743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is the make-up of your management team?</w:t>
      </w:r>
    </w:p>
    <w:p w14:paraId="48C02127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318946F2" w14:textId="3D2ED578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How many FTEs and PTs does the company have?</w:t>
      </w:r>
    </w:p>
    <w:p w14:paraId="4EA2C414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5E37F205" w14:textId="0DC4B6BA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Do they have a history of being able to execute?</w:t>
      </w:r>
    </w:p>
    <w:p w14:paraId="6E187B86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48A5CEE3" w14:textId="55490A2E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Are your team members comfortable with the investors conducting background checks?</w:t>
      </w:r>
    </w:p>
    <w:p w14:paraId="23785D5F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13F0A694" w14:textId="3C47A456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lastRenderedPageBreak/>
        <w:t>What are the salary expectations of your key management team players, post funding?</w:t>
      </w:r>
    </w:p>
    <w:p w14:paraId="0FEF8D6F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bCs/>
          <w:sz w:val="32"/>
          <w:szCs w:val="32"/>
          <w:u w:val="single"/>
          <w:shd w:val="clear" w:color="auto" w:fill="FFFFFF"/>
        </w:rPr>
      </w:pPr>
    </w:p>
    <w:p w14:paraId="6276A86F" w14:textId="77777777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Are there multiple members of any founder’s family on your payroll?</w:t>
      </w:r>
    </w:p>
    <w:p w14:paraId="07C1ACE8" w14:textId="4071A293" w:rsidR="00600A70" w:rsidRPr="00600A70" w:rsidRDefault="005E7BA6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hyperlink r:id="rId11" w:history="1">
        <w:r w:rsidR="00B12391" w:rsidRPr="00600A70">
          <w:rPr>
            <w:rStyle w:val="Hyperlink3"/>
            <w:rFonts w:ascii="Calibri" w:eastAsia="Calibri" w:hAnsi="Calibri" w:cs="Calibri"/>
            <w:sz w:val="32"/>
            <w:szCs w:val="32"/>
            <w:u w:val="none"/>
          </w:rPr>
          <w:t>Is your company’s advisory board active?</w:t>
        </w:r>
      </w:hyperlink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600A70" w:rsidRPr="00600A70">
        <w:rPr>
          <w:rStyle w:val="Hyperlink3"/>
          <w:rFonts w:ascii="Calibri" w:eastAsia="Calibri" w:hAnsi="Calibri" w:cs="Calibri"/>
          <w:sz w:val="32"/>
          <w:szCs w:val="32"/>
          <w:u w:val="none"/>
        </w:rPr>
        <w:tab/>
      </w:r>
      <w:r w:rsidR="00B12391" w:rsidRPr="00600A70">
        <w:rPr>
          <w:rStyle w:val="None"/>
          <w:rFonts w:ascii="Calibri" w:eastAsia="Calibri" w:hAnsi="Calibri" w:cs="Calibri"/>
          <w:b/>
          <w:bCs/>
          <w:sz w:val="36"/>
          <w:szCs w:val="32"/>
          <w:u w:val="single"/>
          <w:shd w:val="clear" w:color="auto" w:fill="FFFFFF"/>
        </w:rPr>
        <w:t>Operations:</w:t>
      </w:r>
    </w:p>
    <w:p w14:paraId="566D1EEB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51CF757A" w14:textId="2F2C6D62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Are there any governmental regulations that could result in extending the runway time to commercialization of your product or service?</w:t>
      </w:r>
    </w:p>
    <w:p w14:paraId="17828400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55747FEF" w14:textId="7D288BA7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What is your company’s current </w:t>
      </w:r>
      <w:hyperlink r:id="rId12" w:history="1">
        <w:r w:rsidRPr="00600A70">
          <w:rPr>
            <w:rStyle w:val="Hyperlink0"/>
            <w:rFonts w:ascii="Calibri" w:eastAsia="Calibri" w:hAnsi="Calibri" w:cs="Calibri"/>
            <w:sz w:val="32"/>
            <w:szCs w:val="32"/>
          </w:rPr>
          <w:t>cash burn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1FABB471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35FACFDB" w14:textId="050EB112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How much cash does your company have on hand? Based on the cash on hand, how long is your </w:t>
      </w:r>
      <w:hyperlink r:id="rId13" w:history="1">
        <w:r w:rsidRPr="00600A70">
          <w:rPr>
            <w:rStyle w:val="Hyperlink0"/>
            <w:rFonts w:ascii="Calibri" w:eastAsia="Calibri" w:hAnsi="Calibri" w:cs="Calibri"/>
            <w:sz w:val="32"/>
            <w:szCs w:val="32"/>
          </w:rPr>
          <w:t>runway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4A03EAF0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37E51898" w14:textId="1358CE89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is the timeframe in which you expect to be cash-flow positive?</w:t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ab/>
      </w:r>
      <w:r w:rsidRPr="00600A70">
        <w:rPr>
          <w:rStyle w:val="None"/>
          <w:rFonts w:ascii="Calibri" w:eastAsia="Calibri" w:hAnsi="Calibri" w:cs="Calibri"/>
          <w:b/>
          <w:bCs/>
          <w:sz w:val="32"/>
          <w:szCs w:val="32"/>
          <w:u w:val="single"/>
          <w:shd w:val="clear" w:color="auto" w:fill="FFFFFF"/>
        </w:rPr>
        <w:t>Financial and Participation Questions:</w:t>
      </w:r>
    </w:p>
    <w:p w14:paraId="04ED3234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4FECE76C" w14:textId="7725EC75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Does the opportunity have the potential to provide investors a return of 8X to 10X in 3 to 5 years, 20X to 50X in 3 to 7 years, 50X to 100X in 3 to 10 years or some variation?</w:t>
      </w:r>
    </w:p>
    <w:p w14:paraId="571696EE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6F047609" w14:textId="50F80CF9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level of funding is your company seeking? F&amp;F, Pre-Seed, Seed, </w:t>
      </w:r>
      <w:r w:rsidRPr="00600A70">
        <w:rPr>
          <w:rStyle w:val="Hyperlink0"/>
          <w:rFonts w:ascii="Calibri" w:eastAsia="Calibri" w:hAnsi="Calibri" w:cs="Calibri"/>
          <w:sz w:val="32"/>
          <w:szCs w:val="32"/>
        </w:rPr>
        <w:t>Series A Round</w:t>
      </w: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, </w:t>
      </w:r>
      <w:r w:rsidRPr="00600A70">
        <w:rPr>
          <w:rStyle w:val="Hyperlink0"/>
          <w:rFonts w:ascii="Calibri" w:eastAsia="Calibri" w:hAnsi="Calibri" w:cs="Calibri"/>
          <w:sz w:val="32"/>
          <w:szCs w:val="32"/>
        </w:rPr>
        <w:t>Series B Round, etc.</w:t>
      </w: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276DEE46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28CEE64D" w14:textId="18A90693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How much funding are you raising?</w:t>
      </w:r>
    </w:p>
    <w:p w14:paraId="18BB4AAA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083D28BE" w14:textId="3F5AC819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will you do with the funds raised?</w:t>
      </w:r>
    </w:p>
    <w:p w14:paraId="0B9E87F6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7AFECABF" w14:textId="642C1E98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lastRenderedPageBreak/>
        <w:t xml:space="preserve">Are you offering </w:t>
      </w:r>
      <w:hyperlink r:id="rId14" w:history="1">
        <w:r w:rsidRPr="00600A70">
          <w:rPr>
            <w:rStyle w:val="Hyperlink4"/>
            <w:rFonts w:ascii="Calibri" w:eastAsia="Calibri" w:hAnsi="Calibri" w:cs="Calibri"/>
            <w:sz w:val="32"/>
            <w:szCs w:val="32"/>
          </w:rPr>
          <w:t xml:space="preserve">convertible </w:t>
        </w:r>
        <w:proofErr w:type="spellStart"/>
        <w:r w:rsidRPr="00600A70">
          <w:rPr>
            <w:rStyle w:val="Hyperlink4"/>
            <w:rFonts w:ascii="Calibri" w:eastAsia="Calibri" w:hAnsi="Calibri" w:cs="Calibri"/>
            <w:sz w:val="32"/>
            <w:szCs w:val="32"/>
          </w:rPr>
          <w:t>debt</w:t>
        </w:r>
        <w:proofErr w:type="spellEnd"/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, common or </w:t>
      </w:r>
      <w:hyperlink r:id="rId15" w:history="1">
        <w:r w:rsidRPr="00600A70">
          <w:rPr>
            <w:rStyle w:val="Hyperlink5"/>
            <w:rFonts w:ascii="Calibri" w:eastAsia="Calibri" w:hAnsi="Calibri" w:cs="Calibri"/>
            <w:sz w:val="32"/>
            <w:szCs w:val="32"/>
          </w:rPr>
          <w:t>preferred shares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, SAFE?</w:t>
      </w:r>
    </w:p>
    <w:p w14:paraId="3980A157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7E383B2C" w14:textId="77777777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If you are offering convertible debt, under what terms are you offering it?</w:t>
      </w:r>
    </w:p>
    <w:p w14:paraId="73B83DD4" w14:textId="45CA5553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What discount are you offering? </w:t>
      </w:r>
      <w:hyperlink r:id="rId16" w:history="1">
        <w:r w:rsidRPr="00600A70">
          <w:rPr>
            <w:rStyle w:val="Hyperlink0"/>
            <w:rFonts w:ascii="Calibri" w:eastAsia="Calibri" w:hAnsi="Calibri" w:cs="Calibri"/>
            <w:sz w:val="32"/>
            <w:szCs w:val="32"/>
          </w:rPr>
          <w:t>Is there a cap on the future valuation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 to convertible debtholders? Are you offering interest, and if so at what rate?</w:t>
      </w:r>
    </w:p>
    <w:p w14:paraId="7C972CD5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622F955D" w14:textId="4E430803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If you are offering equity, under what terms are you offering it?</w:t>
      </w:r>
    </w:p>
    <w:p w14:paraId="687E25B2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1370CCC8" w14:textId="4E9FEE19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shareholders’ rights does the offering include?</w:t>
      </w:r>
    </w:p>
    <w:p w14:paraId="23843EEF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  <w:lang w:val="es-ES_tradnl"/>
        </w:rPr>
      </w:pPr>
    </w:p>
    <w:p w14:paraId="0CFB8A53" w14:textId="4A791E17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  <w:lang w:val="es-ES_tradnl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is your company’s pre-money valuation?</w:t>
      </w:r>
    </w:p>
    <w:p w14:paraId="79BF318B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4EFEAF07" w14:textId="236F23DA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Do you have an employee/</w:t>
      </w: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  <w:lang w:val="fr-FR"/>
        </w:rPr>
        <w:t>options p</w:t>
      </w:r>
      <w:proofErr w:type="spellStart"/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ool</w:t>
      </w:r>
      <w:proofErr w:type="spellEnd"/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, what percentage?</w:t>
      </w:r>
    </w:p>
    <w:p w14:paraId="45826C66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430513C6" w14:textId="36DC890C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  <w:lang w:val="es-ES_tradnl"/>
        </w:rPr>
        <w:t xml:space="preserve">Describe </w:t>
      </w: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your </w:t>
      </w:r>
      <w:r w:rsidRPr="00600A70">
        <w:rPr>
          <w:rStyle w:val="Hyperlink5"/>
          <w:rFonts w:ascii="Calibri" w:eastAsia="Calibri" w:hAnsi="Calibri" w:cs="Calibri"/>
          <w:sz w:val="32"/>
          <w:szCs w:val="32"/>
        </w:rPr>
        <w:t>Cap Table or provide a copy</w:t>
      </w: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.</w:t>
      </w:r>
    </w:p>
    <w:p w14:paraId="10D2FD2C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52376BC7" w14:textId="37855321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investment do the founders have in your company?</w:t>
      </w:r>
    </w:p>
    <w:p w14:paraId="0ADCCE3E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6D2CB314" w14:textId="09472ED8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Do anti-dilution rights accompany the equity of any equity holder?</w:t>
      </w:r>
    </w:p>
    <w:p w14:paraId="7373F2B2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662CF6A4" w14:textId="53E0D5B9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Does your company have a lead investor for the round?</w:t>
      </w:r>
    </w:p>
    <w:p w14:paraId="270C9444" w14:textId="77777777" w:rsid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14338E5E" w14:textId="4232845C" w:rsid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Are you open to providing a Board Seat? Are you comfortable providing board observer rights?</w:t>
      </w:r>
    </w:p>
    <w:p w14:paraId="39603BDA" w14:textId="77777777" w:rsid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59D63FF7" w14:textId="28A0BC30" w:rsid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What is your company’s legal structure? Is your company a </w:t>
      </w:r>
      <w:hyperlink r:id="rId17" w:history="1">
        <w:r w:rsidRPr="00600A70">
          <w:rPr>
            <w:rStyle w:val="Hyperlink6"/>
            <w:rFonts w:ascii="Calibri" w:eastAsia="Calibri" w:hAnsi="Calibri" w:cs="Calibri"/>
            <w:sz w:val="32"/>
            <w:szCs w:val="32"/>
          </w:rPr>
          <w:t>LLC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, a </w:t>
      </w:r>
      <w:hyperlink r:id="rId18" w:history="1">
        <w:r w:rsidRPr="00600A70">
          <w:rPr>
            <w:rStyle w:val="Hyperlink5"/>
            <w:rFonts w:ascii="Calibri" w:eastAsia="Calibri" w:hAnsi="Calibri" w:cs="Calibri"/>
            <w:sz w:val="32"/>
            <w:szCs w:val="32"/>
          </w:rPr>
          <w:t>C-Corp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 or something else</w:t>
      </w:r>
      <w:r w:rsidR="001E2F07"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5B361AA3" w14:textId="77777777" w:rsid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57D9691D" w14:textId="3BE4FFCC" w:rsid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In which country, state/province did you register your company</w:t>
      </w:r>
      <w:r w:rsidR="001E2F07"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7585379B" w14:textId="77777777" w:rsid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26F0F569" w14:textId="45A8BDC6" w:rsid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lastRenderedPageBreak/>
        <w:t xml:space="preserve">How much Debt does your company have on its </w:t>
      </w:r>
      <w:hyperlink r:id="rId19" w:history="1">
        <w:r w:rsidRPr="00600A70">
          <w:rPr>
            <w:rStyle w:val="Hyperlink0"/>
            <w:rFonts w:ascii="Calibri" w:eastAsia="Calibri" w:hAnsi="Calibri" w:cs="Calibri"/>
            <w:sz w:val="32"/>
            <w:szCs w:val="32"/>
          </w:rPr>
          <w:t>Balance Sheet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?</w:t>
      </w:r>
    </w:p>
    <w:p w14:paraId="015D85A7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69C28A8B" w14:textId="12B33DFB" w:rsidR="00600A70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Style w:val="None"/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What are the terms of your debt?</w:t>
      </w:r>
    </w:p>
    <w:p w14:paraId="69240612" w14:textId="77777777" w:rsidR="00600A70" w:rsidRPr="00600A70" w:rsidRDefault="00600A70" w:rsidP="00600A70">
      <w:pPr>
        <w:pStyle w:val="Default"/>
        <w:ind w:left="630"/>
        <w:rPr>
          <w:rStyle w:val="None"/>
          <w:rFonts w:ascii="Calibri" w:eastAsia="Calibri" w:hAnsi="Calibri" w:cs="Calibri"/>
          <w:sz w:val="32"/>
          <w:szCs w:val="32"/>
        </w:rPr>
      </w:pPr>
    </w:p>
    <w:p w14:paraId="20F196D0" w14:textId="7BDD055F" w:rsidR="0070388C" w:rsidRPr="00600A70" w:rsidRDefault="00B12391" w:rsidP="00600A70">
      <w:pPr>
        <w:pStyle w:val="Default"/>
        <w:numPr>
          <w:ilvl w:val="0"/>
          <w:numId w:val="12"/>
        </w:numPr>
        <w:ind w:left="630" w:hanging="540"/>
        <w:rPr>
          <w:rFonts w:ascii="Calibri" w:eastAsia="Calibri" w:hAnsi="Calibri" w:cs="Calibri"/>
          <w:sz w:val="32"/>
          <w:szCs w:val="32"/>
        </w:rPr>
      </w:pPr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 xml:space="preserve">Describe your optimal </w:t>
      </w:r>
      <w:hyperlink r:id="rId20" w:history="1">
        <w:r w:rsidRPr="00600A70">
          <w:rPr>
            <w:rStyle w:val="Hyperlink5"/>
            <w:rFonts w:ascii="Calibri" w:eastAsia="Calibri" w:hAnsi="Calibri" w:cs="Calibri"/>
            <w:sz w:val="32"/>
            <w:szCs w:val="32"/>
          </w:rPr>
          <w:t xml:space="preserve">“liquidity event” </w:t>
        </w:r>
        <w:r w:rsidRPr="00600A70">
          <w:rPr>
            <w:rStyle w:val="None"/>
            <w:rFonts w:ascii="Calibri" w:eastAsia="Calibri" w:hAnsi="Calibri" w:cs="Calibri"/>
            <w:sz w:val="32"/>
            <w:szCs w:val="32"/>
            <w:u w:color="379192"/>
            <w:shd w:val="clear" w:color="auto" w:fill="FFFFFF"/>
            <w:lang w:val="pt-PT"/>
          </w:rPr>
          <w:t>or exit</w:t>
        </w:r>
      </w:hyperlink>
      <w:r w:rsidRPr="00600A70"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  <w:t>.</w:t>
      </w:r>
    </w:p>
    <w:p w14:paraId="6F336FD8" w14:textId="77777777" w:rsidR="0070388C" w:rsidRDefault="0070388C">
      <w:pPr>
        <w:pStyle w:val="Default"/>
        <w:rPr>
          <w:rStyle w:val="None"/>
          <w:rFonts w:ascii="Calibri" w:eastAsia="Calibri" w:hAnsi="Calibri" w:cs="Calibri"/>
          <w:sz w:val="32"/>
          <w:szCs w:val="32"/>
          <w:shd w:val="clear" w:color="auto" w:fill="FFFFFF"/>
        </w:rPr>
      </w:pPr>
    </w:p>
    <w:p w14:paraId="235699D9" w14:textId="77777777" w:rsidR="0070388C" w:rsidRDefault="0070388C">
      <w:pPr>
        <w:pStyle w:val="Default"/>
        <w:rPr>
          <w:rStyle w:val="None"/>
          <w:rFonts w:ascii="Helvetica" w:eastAsia="Helvetica" w:hAnsi="Helvetica" w:cs="Helvetica"/>
          <w:sz w:val="32"/>
          <w:szCs w:val="32"/>
          <w:shd w:val="clear" w:color="auto" w:fill="FFFFFF"/>
        </w:rPr>
      </w:pPr>
    </w:p>
    <w:p w14:paraId="4C58CE5B" w14:textId="77777777" w:rsidR="0070388C" w:rsidRDefault="0070388C">
      <w:pPr>
        <w:pStyle w:val="Default"/>
        <w:rPr>
          <w:rStyle w:val="None"/>
          <w:rFonts w:ascii="Helvetica" w:eastAsia="Helvetica" w:hAnsi="Helvetica" w:cs="Helvetica"/>
          <w:b/>
          <w:bCs/>
          <w:sz w:val="32"/>
          <w:szCs w:val="32"/>
          <w:u w:val="single"/>
          <w:shd w:val="clear" w:color="auto" w:fill="FFFFFF"/>
        </w:rPr>
      </w:pPr>
    </w:p>
    <w:p w14:paraId="05F15F90" w14:textId="77777777" w:rsidR="0070388C" w:rsidRDefault="0070388C">
      <w:pPr>
        <w:pStyle w:val="Default"/>
        <w:rPr>
          <w:rStyle w:val="None"/>
          <w:rFonts w:ascii="Helvetica" w:eastAsia="Helvetica" w:hAnsi="Helvetica" w:cs="Helvetica"/>
          <w:b/>
          <w:bCs/>
          <w:sz w:val="32"/>
          <w:szCs w:val="32"/>
          <w:u w:val="single"/>
          <w:shd w:val="clear" w:color="auto" w:fill="FFFFFF"/>
        </w:rPr>
      </w:pPr>
    </w:p>
    <w:p w14:paraId="17EBDD60" w14:textId="77777777" w:rsidR="0070388C" w:rsidRDefault="0070388C">
      <w:pPr>
        <w:pStyle w:val="Default"/>
      </w:pPr>
    </w:p>
    <w:sectPr w:rsidR="0070388C" w:rsidSect="00575213">
      <w:headerReference w:type="default" r:id="rId21"/>
      <w:footerReference w:type="default" r:id="rId22"/>
      <w:pgSz w:w="12240" w:h="15840"/>
      <w:pgMar w:top="720" w:right="1080" w:bottom="1440" w:left="1080" w:header="158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961B" w14:textId="77777777" w:rsidR="005E7BA6" w:rsidRDefault="005E7BA6">
      <w:r>
        <w:separator/>
      </w:r>
    </w:p>
  </w:endnote>
  <w:endnote w:type="continuationSeparator" w:id="0">
    <w:p w14:paraId="1971BCA3" w14:textId="77777777" w:rsidR="005E7BA6" w:rsidRDefault="005E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797E" w14:textId="77777777" w:rsidR="0070388C" w:rsidRDefault="00B12391" w:rsidP="00F46CFE">
    <w:pPr>
      <w:pStyle w:val="Footer"/>
      <w:tabs>
        <w:tab w:val="clear" w:pos="9360"/>
        <w:tab w:val="right" w:pos="9340"/>
      </w:tabs>
      <w:rPr>
        <w:color w:val="4086CE"/>
        <w:u w:color="4086CE"/>
      </w:rPr>
    </w:pPr>
    <w:r>
      <w:rPr>
        <w:color w:val="4086CE"/>
        <w:u w:color="4086CE"/>
      </w:rPr>
      <w:t>Base 110</w:t>
    </w:r>
  </w:p>
  <w:p w14:paraId="3404F448" w14:textId="384E483A" w:rsidR="00F46CFE" w:rsidRDefault="00B12391" w:rsidP="00F46CFE">
    <w:pPr>
      <w:pStyle w:val="Footer"/>
      <w:tabs>
        <w:tab w:val="clear" w:pos="9360"/>
        <w:tab w:val="right" w:pos="9340"/>
      </w:tabs>
      <w:rPr>
        <w:color w:val="4086CE"/>
        <w:u w:color="4086CE"/>
      </w:rPr>
    </w:pPr>
    <w:r>
      <w:rPr>
        <w:color w:val="4086CE"/>
        <w:u w:color="4086CE"/>
      </w:rPr>
      <w:t xml:space="preserve">110 W Vine Street, </w:t>
    </w:r>
    <w:r w:rsidR="00F46CFE">
      <w:rPr>
        <w:color w:val="4086CE"/>
        <w:u w:color="4086CE"/>
      </w:rPr>
      <w:t>3</w:t>
    </w:r>
    <w:r w:rsidR="00F46CFE" w:rsidRPr="00F46CFE">
      <w:rPr>
        <w:color w:val="4086CE"/>
        <w:u w:color="4086CE"/>
        <w:vertAlign w:val="superscript"/>
      </w:rPr>
      <w:t>rd</w:t>
    </w:r>
    <w:r w:rsidR="00F46CFE">
      <w:rPr>
        <w:color w:val="4086CE"/>
        <w:u w:color="4086CE"/>
      </w:rPr>
      <w:t xml:space="preserve"> Floor</w:t>
    </w:r>
    <w:r>
      <w:rPr>
        <w:color w:val="4086CE"/>
        <w:u w:color="4086CE"/>
      </w:rPr>
      <w:t xml:space="preserve"> </w:t>
    </w:r>
  </w:p>
  <w:p w14:paraId="204C9351" w14:textId="3D1C2C46" w:rsidR="0070388C" w:rsidRDefault="00F46CFE" w:rsidP="00F46CFE">
    <w:pPr>
      <w:pStyle w:val="Footer"/>
      <w:tabs>
        <w:tab w:val="clear" w:pos="9360"/>
        <w:tab w:val="right" w:pos="9340"/>
      </w:tabs>
      <w:rPr>
        <w:color w:val="4086CE"/>
        <w:u w:color="4086CE"/>
      </w:rPr>
    </w:pPr>
    <w:r>
      <w:rPr>
        <w:color w:val="4086CE"/>
        <w:u w:color="4086CE"/>
      </w:rPr>
      <w:t>L</w:t>
    </w:r>
    <w:r w:rsidR="00B12391">
      <w:rPr>
        <w:color w:val="4086CE"/>
        <w:u w:color="4086CE"/>
      </w:rPr>
      <w:t>exington, KY  40508</w:t>
    </w:r>
  </w:p>
  <w:p w14:paraId="34BC5B46" w14:textId="2C5C84DB" w:rsidR="0070388C" w:rsidRDefault="00F46CFE" w:rsidP="00F46CFE">
    <w:pPr>
      <w:pStyle w:val="Footer"/>
      <w:tabs>
        <w:tab w:val="clear" w:pos="9360"/>
        <w:tab w:val="right" w:pos="9340"/>
      </w:tabs>
    </w:pPr>
    <w:r>
      <w:rPr>
        <w:color w:val="4086CE"/>
        <w:u w:color="4086CE"/>
      </w:rPr>
      <w:tab/>
    </w:r>
    <w:r>
      <w:rPr>
        <w:color w:val="4086CE"/>
        <w:u w:color="4086CE"/>
      </w:rPr>
      <w:fldChar w:fldCharType="begin"/>
    </w:r>
    <w:r>
      <w:rPr>
        <w:color w:val="4086CE"/>
        <w:u w:color="4086CE"/>
      </w:rPr>
      <w:instrText xml:space="preserve"> PAGE  \* ArabicDash  \* MERGEFORMAT </w:instrText>
    </w:r>
    <w:r>
      <w:rPr>
        <w:color w:val="4086CE"/>
        <w:u w:color="4086CE"/>
      </w:rPr>
      <w:fldChar w:fldCharType="separate"/>
    </w:r>
    <w:r>
      <w:rPr>
        <w:noProof/>
        <w:color w:val="4086CE"/>
        <w:u w:color="4086CE"/>
      </w:rPr>
      <w:t>- 1 -</w:t>
    </w:r>
    <w:r>
      <w:rPr>
        <w:color w:val="4086CE"/>
        <w:u w:color="4086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49A3" w14:textId="77777777" w:rsidR="005E7BA6" w:rsidRDefault="005E7BA6">
      <w:r>
        <w:separator/>
      </w:r>
    </w:p>
  </w:footnote>
  <w:footnote w:type="continuationSeparator" w:id="0">
    <w:p w14:paraId="49676945" w14:textId="77777777" w:rsidR="005E7BA6" w:rsidRDefault="005E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610C" w14:textId="38F818F1" w:rsidR="00F46CFE" w:rsidRDefault="00AF19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9DD8B" wp14:editId="1B3A261B">
          <wp:simplePos x="0" y="0"/>
          <wp:positionH relativeFrom="column">
            <wp:posOffset>2333625</wp:posOffset>
          </wp:positionH>
          <wp:positionV relativeFrom="paragraph">
            <wp:posOffset>-744220</wp:posOffset>
          </wp:positionV>
          <wp:extent cx="1733550" cy="7099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 Ange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09930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</wp:anchor>
      </w:drawing>
    </w: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251658239" behindDoc="0" locked="0" layoutInCell="1" allowOverlap="1" wp14:anchorId="43A801FF" wp14:editId="49F2166E">
              <wp:simplePos x="0" y="0"/>
              <wp:positionH relativeFrom="column">
                <wp:posOffset>-552450</wp:posOffset>
              </wp:positionH>
              <wp:positionV relativeFrom="line">
                <wp:posOffset>-114300</wp:posOffset>
              </wp:positionV>
              <wp:extent cx="7343775" cy="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63614" id="officeArt object" o:spid="_x0000_s1026" alt="officeArt object" style="position:absolute;z-index:25165823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43.5pt,-9pt" to="53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" strokecolor="#4472c4" strokeweight="1pt">
              <v:stroke joinstyle="miter"/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91"/>
    <w:multiLevelType w:val="hybridMultilevel"/>
    <w:tmpl w:val="884E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66F"/>
    <w:multiLevelType w:val="hybridMultilevel"/>
    <w:tmpl w:val="CFE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B91"/>
    <w:multiLevelType w:val="hybridMultilevel"/>
    <w:tmpl w:val="F7CC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779F"/>
    <w:multiLevelType w:val="hybridMultilevel"/>
    <w:tmpl w:val="DE282AAC"/>
    <w:styleLink w:val="Numbered"/>
    <w:lvl w:ilvl="0" w:tplc="6BC4AFBC">
      <w:start w:val="1"/>
      <w:numFmt w:val="decimal"/>
      <w:lvlText w:val="%1."/>
      <w:lvlJc w:val="left"/>
      <w:pPr>
        <w:ind w:left="77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40AF8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84944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EAA04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D48CBE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2333E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C5812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269E6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6C370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2E5EA5"/>
    <w:multiLevelType w:val="hybridMultilevel"/>
    <w:tmpl w:val="DE282AAC"/>
    <w:numStyleLink w:val="Numbered"/>
  </w:abstractNum>
  <w:abstractNum w:abstractNumId="5" w15:restartNumberingAfterBreak="0">
    <w:nsid w:val="33161CFD"/>
    <w:multiLevelType w:val="hybridMultilevel"/>
    <w:tmpl w:val="7DCC8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E2A28"/>
    <w:multiLevelType w:val="hybridMultilevel"/>
    <w:tmpl w:val="D462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578F"/>
    <w:multiLevelType w:val="hybridMultilevel"/>
    <w:tmpl w:val="8FAE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0006B"/>
    <w:multiLevelType w:val="hybridMultilevel"/>
    <w:tmpl w:val="4B4A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1"/>
      <w:lvl w:ilvl="0" w:tplc="FFCE4F70">
        <w:start w:val="1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D6E5B60">
        <w:start w:val="1"/>
        <w:numFmt w:val="decimal"/>
        <w:lvlText w:val="%2.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7AA344">
        <w:start w:val="1"/>
        <w:numFmt w:val="decimal"/>
        <w:lvlText w:val="%3.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C88E84">
        <w:start w:val="1"/>
        <w:numFmt w:val="decimal"/>
        <w:lvlText w:val="%4.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9E4DE6">
        <w:start w:val="1"/>
        <w:numFmt w:val="decimal"/>
        <w:lvlText w:val="%5.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F4AF18">
        <w:start w:val="1"/>
        <w:numFmt w:val="decimal"/>
        <w:lvlText w:val="%6.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7E802C">
        <w:start w:val="1"/>
        <w:numFmt w:val="decimal"/>
        <w:lvlText w:val="%7.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EE03B8">
        <w:start w:val="1"/>
        <w:numFmt w:val="decimal"/>
        <w:lvlText w:val="%8.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3866BB8">
        <w:start w:val="1"/>
        <w:numFmt w:val="decimal"/>
        <w:lvlText w:val="%9.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7919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startOverride w:val="16"/>
    </w:lvlOverride>
  </w:num>
  <w:num w:numId="5">
    <w:abstractNumId w:val="4"/>
    <w:lvlOverride w:ilvl="0">
      <w:startOverride w:val="36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8C"/>
    <w:rsid w:val="001D3A2C"/>
    <w:rsid w:val="001E2F07"/>
    <w:rsid w:val="00206942"/>
    <w:rsid w:val="002843A7"/>
    <w:rsid w:val="003055E6"/>
    <w:rsid w:val="00575213"/>
    <w:rsid w:val="005E7BA6"/>
    <w:rsid w:val="00600A70"/>
    <w:rsid w:val="0070388C"/>
    <w:rsid w:val="008455F2"/>
    <w:rsid w:val="008B2B63"/>
    <w:rsid w:val="009B0393"/>
    <w:rsid w:val="00A347B8"/>
    <w:rsid w:val="00A70B7E"/>
    <w:rsid w:val="00AF19C8"/>
    <w:rsid w:val="00AF7949"/>
    <w:rsid w:val="00B12391"/>
    <w:rsid w:val="00CD227F"/>
    <w:rsid w:val="00CE377B"/>
    <w:rsid w:val="00E75DF5"/>
    <w:rsid w:val="00F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91EF"/>
  <w15:docId w15:val="{DB4BB779-219C-4FCA-8397-9ECC234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NoSpacing">
    <w:name w:val="No Spacing"/>
    <w:pP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379192"/>
      <w:shd w:val="clear" w:color="auto" w:fill="FFFFFF"/>
    </w:rPr>
  </w:style>
  <w:style w:type="character" w:customStyle="1" w:styleId="Hyperlink1">
    <w:name w:val="Hyperlink.1"/>
    <w:basedOn w:val="None"/>
    <w:rPr>
      <w:u w:val="single" w:color="379192"/>
      <w:shd w:val="clear" w:color="auto" w:fill="FFFFFF"/>
      <w:lang w:val="en-US"/>
    </w:rPr>
  </w:style>
  <w:style w:type="character" w:customStyle="1" w:styleId="Hyperlink2">
    <w:name w:val="Hyperlink.2"/>
    <w:basedOn w:val="None"/>
    <w:rPr>
      <w:u w:val="single" w:color="379192"/>
      <w:shd w:val="clear" w:color="auto" w:fill="FFFFFF"/>
    </w:rPr>
  </w:style>
  <w:style w:type="character" w:customStyle="1" w:styleId="Hyperlink3">
    <w:name w:val="Hyperlink.3"/>
    <w:basedOn w:val="None"/>
    <w:rPr>
      <w:color w:val="000000"/>
      <w:u w:val="single" w:color="0000FF"/>
      <w:shd w:val="clear" w:color="auto" w:fill="FFFFFF"/>
    </w:rPr>
  </w:style>
  <w:style w:type="character" w:customStyle="1" w:styleId="Hyperlink4">
    <w:name w:val="Hyperlink.4"/>
    <w:basedOn w:val="None"/>
    <w:rPr>
      <w:u w:color="379192"/>
      <w:shd w:val="clear" w:color="auto" w:fill="FFFFFF"/>
      <w:lang w:val="es-ES_tradnl"/>
    </w:rPr>
  </w:style>
  <w:style w:type="character" w:customStyle="1" w:styleId="Hyperlink5">
    <w:name w:val="Hyperlink.5"/>
    <w:basedOn w:val="None"/>
    <w:rPr>
      <w:u w:color="379192"/>
      <w:shd w:val="clear" w:color="auto" w:fill="FFFFFF"/>
      <w:lang w:val="en-US"/>
    </w:rPr>
  </w:style>
  <w:style w:type="character" w:customStyle="1" w:styleId="Hyperlink6">
    <w:name w:val="Hyperlink.6"/>
    <w:basedOn w:val="None"/>
    <w:rPr>
      <w:u w:color="379192"/>
      <w:shd w:val="clear" w:color="auto" w:fill="FFFFFF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1D3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ingsage.com/7-steps-assess-concepts-competitive-environment/" TargetMode="External"/><Relationship Id="rId13" Type="http://schemas.openxmlformats.org/officeDocument/2006/relationships/hyperlink" Target="https://fundingsage.com/explandict/runway/" TargetMode="External"/><Relationship Id="rId18" Type="http://schemas.openxmlformats.org/officeDocument/2006/relationships/hyperlink" Target="https://fundingsage.com/explandict/c-corporation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fundingsage.com/perfect-entrepreneurial-t-e-a-m-transformer-examiner-architect-mover/" TargetMode="External"/><Relationship Id="rId12" Type="http://schemas.openxmlformats.org/officeDocument/2006/relationships/hyperlink" Target="https://fundingsage.com/explandict/burn-rate/" TargetMode="External"/><Relationship Id="rId17" Type="http://schemas.openxmlformats.org/officeDocument/2006/relationships/hyperlink" Target="https://fundingsage.com/explandict/ll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ndingsage.com/the-holy-grail-of-entrepreneurship-the-term-sheet-part-3-capitalization-table/" TargetMode="External"/><Relationship Id="rId20" Type="http://schemas.openxmlformats.org/officeDocument/2006/relationships/hyperlink" Target="http://fundingsage.com/founders-exit-strateg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ndingsage.com/advisory-boards-7-reasons-they-are-critical-to-the-scalable-start-u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undingsage.com/explandict/series-a-preferred-stoc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undingsage.com/intellectual-property-heart-soul-start/" TargetMode="External"/><Relationship Id="rId19" Type="http://schemas.openxmlformats.org/officeDocument/2006/relationships/hyperlink" Target="https://fundingsage.com/explandict/balance-she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dingsage.com/difference-lifestyle-business-scalable-company/" TargetMode="External"/><Relationship Id="rId14" Type="http://schemas.openxmlformats.org/officeDocument/2006/relationships/hyperlink" Target="https://fundingsage.com/explandict/discounted-convertible-deb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</dc:creator>
  <cp:lastModifiedBy>Rebecca Parmley</cp:lastModifiedBy>
  <cp:revision>2</cp:revision>
  <cp:lastPrinted>2019-01-13T03:16:00Z</cp:lastPrinted>
  <dcterms:created xsi:type="dcterms:W3CDTF">2019-08-20T15:30:00Z</dcterms:created>
  <dcterms:modified xsi:type="dcterms:W3CDTF">2019-08-20T15:30:00Z</dcterms:modified>
</cp:coreProperties>
</file>